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809" w:rsidRDefault="00037809">
      <w:pPr>
        <w:pStyle w:val="c18"/>
        <w:spacing w:before="0" w:after="0" w:line="270" w:lineRule="atLeast"/>
        <w:jc w:val="center"/>
        <w:rPr>
          <w:rStyle w:val="c4"/>
          <w:color w:val="444444"/>
        </w:rPr>
      </w:pPr>
    </w:p>
    <w:p w:rsidR="00037809" w:rsidRDefault="00F55D8A">
      <w:pPr>
        <w:jc w:val="center"/>
        <w:rPr>
          <w:rFonts w:ascii="Times New Roman" w:eastAsia="Calibri" w:hAnsi="Times New Roman"/>
          <w:bCs/>
          <w:sz w:val="24"/>
          <w:szCs w:val="24"/>
        </w:rPr>
      </w:pPr>
      <w:proofErr w:type="gramStart"/>
      <w:r>
        <w:rPr>
          <w:rFonts w:ascii="Times New Roman" w:eastAsia="Calibri" w:hAnsi="Times New Roman"/>
          <w:bCs/>
          <w:sz w:val="24"/>
          <w:szCs w:val="24"/>
        </w:rPr>
        <w:t>МИНИСТЕРСТВО  ОБРАЗОВАНИЯ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И НАУКИ РТ</w:t>
      </w:r>
    </w:p>
    <w:p w:rsidR="00037809" w:rsidRDefault="00F55D8A">
      <w:pPr>
        <w:jc w:val="center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037809" w:rsidRDefault="00F55D8A">
      <w:pPr>
        <w:jc w:val="center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</w:rPr>
        <w:t>«Арский агропромышленный профессиональный колледж»</w:t>
      </w:r>
    </w:p>
    <w:p w:rsidR="00037809" w:rsidRDefault="00037809">
      <w:pPr>
        <w:jc w:val="center"/>
        <w:rPr>
          <w:rFonts w:ascii="Times New Roman" w:eastAsia="Calibri" w:hAnsi="Times New Roman"/>
          <w:bCs/>
          <w:i/>
          <w:sz w:val="28"/>
          <w:szCs w:val="28"/>
        </w:rPr>
      </w:pPr>
    </w:p>
    <w:p w:rsidR="00037809" w:rsidRDefault="00037809">
      <w:pPr>
        <w:spacing w:after="0"/>
        <w:rPr>
          <w:rFonts w:ascii="Times New Roman" w:eastAsia="Calibri" w:hAnsi="Times New Roman"/>
          <w:b/>
          <w:i/>
          <w:sz w:val="24"/>
          <w:szCs w:val="28"/>
        </w:rPr>
      </w:pPr>
    </w:p>
    <w:p w:rsidR="00037809" w:rsidRDefault="00037809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037809" w:rsidRDefault="00F5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Согласовано»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«Утверждаю»</w:t>
      </w:r>
    </w:p>
    <w:p w:rsidR="00037809" w:rsidRDefault="00F5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на заседании                                          Директор ГАПОУ «ААПК"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методкомиссии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З. М.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Давлетбаев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                               </w:t>
      </w:r>
    </w:p>
    <w:p w:rsidR="00037809" w:rsidRDefault="00F5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председатель                                                   ______________                               </w:t>
      </w:r>
    </w:p>
    <w:p w:rsidR="00037809" w:rsidRDefault="00F5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__________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_  </w:t>
      </w:r>
      <w:r w:rsidR="00816754">
        <w:rPr>
          <w:rFonts w:ascii="Times New Roman" w:eastAsia="Times New Roman" w:hAnsi="Times New Roman"/>
          <w:sz w:val="24"/>
          <w:szCs w:val="24"/>
        </w:rPr>
        <w:t>Г.</w:t>
      </w:r>
      <w:proofErr w:type="gramEnd"/>
      <w:r w:rsidR="00816754">
        <w:rPr>
          <w:rFonts w:ascii="Times New Roman" w:eastAsia="Times New Roman" w:hAnsi="Times New Roman"/>
          <w:sz w:val="24"/>
          <w:szCs w:val="24"/>
        </w:rPr>
        <w:t xml:space="preserve"> Ф. </w:t>
      </w:r>
      <w:proofErr w:type="spellStart"/>
      <w:r w:rsidR="00816754">
        <w:rPr>
          <w:rFonts w:ascii="Times New Roman" w:eastAsia="Times New Roman" w:hAnsi="Times New Roman"/>
          <w:sz w:val="24"/>
          <w:szCs w:val="24"/>
        </w:rPr>
        <w:t>Саттарова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r w:rsidR="00816754">
        <w:rPr>
          <w:rFonts w:ascii="Times New Roman" w:eastAsia="Times New Roman" w:hAnsi="Times New Roman"/>
          <w:sz w:val="24"/>
          <w:szCs w:val="24"/>
        </w:rPr>
        <w:t xml:space="preserve">         «31»августа 2023</w:t>
      </w:r>
      <w:r>
        <w:rPr>
          <w:rFonts w:ascii="Times New Roman" w:eastAsia="Times New Roman" w:hAnsi="Times New Roman"/>
          <w:sz w:val="24"/>
          <w:szCs w:val="24"/>
        </w:rPr>
        <w:t xml:space="preserve"> г                                                                                                                                          </w:t>
      </w:r>
    </w:p>
    <w:p w:rsidR="00037809" w:rsidRDefault="008167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cap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31»августа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2023</w:t>
      </w:r>
      <w:r w:rsidR="00F55D8A">
        <w:rPr>
          <w:rFonts w:ascii="Times New Roman" w:eastAsia="Times New Roman" w:hAnsi="Times New Roman"/>
          <w:sz w:val="24"/>
          <w:szCs w:val="24"/>
        </w:rPr>
        <w:t xml:space="preserve"> г                                                                        </w:t>
      </w:r>
    </w:p>
    <w:p w:rsidR="00037809" w:rsidRDefault="000378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037809" w:rsidRDefault="00037809">
      <w:pPr>
        <w:spacing w:after="0"/>
        <w:jc w:val="both"/>
        <w:rPr>
          <w:rFonts w:ascii="Times New Roman" w:hAnsi="Times New Roman"/>
          <w:b/>
          <w:sz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F55D8A">
      <w:pPr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>ПРОГРАММА УЧЕБНОЙ ДИСЦИПЛИНЫ</w:t>
      </w:r>
    </w:p>
    <w:p w:rsidR="00037809" w:rsidRDefault="00F55D8A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eastAsia="Calibri" w:hAnsi="Times New Roman"/>
          <w:b/>
          <w:sz w:val="28"/>
          <w:szCs w:val="28"/>
        </w:rPr>
        <w:t>ЕН 02 ЭКОЛОГИЯ</w:t>
      </w:r>
    </w:p>
    <w:p w:rsidR="00037809" w:rsidRDefault="00F55D8A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для с</w:t>
      </w:r>
      <w:r>
        <w:rPr>
          <w:rFonts w:ascii="Times New Roman" w:hAnsi="Times New Roman"/>
          <w:bCs/>
          <w:sz w:val="28"/>
          <w:szCs w:val="28"/>
        </w:rPr>
        <w:t xml:space="preserve">пециальности </w:t>
      </w:r>
    </w:p>
    <w:p w:rsidR="00037809" w:rsidRDefault="00F55D8A">
      <w:pPr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</w:rPr>
        <w:t xml:space="preserve">23.02.07 Техническое обслуживание и ремонт двигателей, систем и </w:t>
      </w:r>
    </w:p>
    <w:p w:rsidR="00037809" w:rsidRDefault="00F55D8A">
      <w:pPr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агрегатов автомобилей</w:t>
      </w:r>
    </w:p>
    <w:p w:rsidR="00037809" w:rsidRDefault="00037809">
      <w:pPr>
        <w:jc w:val="center"/>
        <w:rPr>
          <w:rFonts w:ascii="Times New Roman" w:eastAsia="Calibri" w:hAnsi="Times New Roman"/>
          <w:b/>
          <w:bCs/>
          <w:caps/>
          <w:sz w:val="28"/>
          <w:szCs w:val="28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caps/>
          <w:sz w:val="28"/>
          <w:szCs w:val="28"/>
        </w:rPr>
      </w:pPr>
    </w:p>
    <w:p w:rsidR="00037809" w:rsidRDefault="00037809">
      <w:pPr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F5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202</w:t>
      </w:r>
      <w:r w:rsidR="00816754">
        <w:rPr>
          <w:rFonts w:ascii="Times New Roman" w:eastAsia="Calibri" w:hAnsi="Times New Roman"/>
          <w:bCs/>
          <w:sz w:val="28"/>
          <w:szCs w:val="28"/>
        </w:rPr>
        <w:t>3</w:t>
      </w:r>
    </w:p>
    <w:p w:rsidR="00037809" w:rsidRDefault="000378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/>
          <w:caps/>
          <w:sz w:val="28"/>
          <w:szCs w:val="28"/>
        </w:rPr>
      </w:pPr>
    </w:p>
    <w:tbl>
      <w:tblPr>
        <w:tblW w:w="10206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4820"/>
        <w:gridCol w:w="5386"/>
      </w:tblGrid>
      <w:tr w:rsidR="00037809">
        <w:trPr>
          <w:trHeight w:val="1859"/>
        </w:trPr>
        <w:tc>
          <w:tcPr>
            <w:tcW w:w="4820" w:type="dxa"/>
          </w:tcPr>
          <w:p w:rsidR="00037809" w:rsidRDefault="00037809">
            <w:pPr>
              <w:snapToGrid w:val="0"/>
              <w:rPr>
                <w:rFonts w:ascii="Times New Roman" w:eastAsia="Calibri" w:hAnsi="Times New Roman"/>
                <w:b/>
                <w:lang w:eastAsia="en-US"/>
              </w:rPr>
            </w:pPr>
          </w:p>
          <w:p w:rsidR="00037809" w:rsidRDefault="00037809">
            <w:pPr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</w:p>
        </w:tc>
        <w:tc>
          <w:tcPr>
            <w:tcW w:w="5386" w:type="dxa"/>
          </w:tcPr>
          <w:p w:rsidR="00AB7EEA" w:rsidRPr="00AB7EEA" w:rsidRDefault="00AB7EEA" w:rsidP="00AB7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7EEA">
              <w:rPr>
                <w:rFonts w:ascii="Times New Roman" w:eastAsia="Times New Roman" w:hAnsi="Times New Roman"/>
                <w:sz w:val="24"/>
                <w:szCs w:val="24"/>
              </w:rPr>
              <w:t xml:space="preserve">Рабочая программа учебной дисциплины разработана в </w:t>
            </w:r>
            <w:proofErr w:type="gramStart"/>
            <w:r w:rsidRPr="00AB7EEA">
              <w:rPr>
                <w:rFonts w:ascii="Times New Roman" w:eastAsia="Times New Roman" w:hAnsi="Times New Roman"/>
                <w:sz w:val="24"/>
                <w:szCs w:val="24"/>
              </w:rPr>
              <w:t>соответствии  с</w:t>
            </w:r>
            <w:proofErr w:type="gramEnd"/>
            <w:r w:rsidRPr="00AB7EEA">
              <w:rPr>
                <w:rFonts w:ascii="Times New Roman" w:eastAsia="Times New Roman" w:hAnsi="Times New Roman"/>
                <w:sz w:val="24"/>
                <w:szCs w:val="24"/>
              </w:rPr>
              <w:t xml:space="preserve"> требованиями</w:t>
            </w:r>
          </w:p>
          <w:p w:rsidR="00AB7EEA" w:rsidRPr="00AB7EEA" w:rsidRDefault="00AB7EEA" w:rsidP="00AB7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7EEA">
              <w:rPr>
                <w:rFonts w:ascii="Times New Roman" w:eastAsia="Times New Roman" w:hAnsi="Times New Roman"/>
                <w:sz w:val="24"/>
                <w:szCs w:val="24"/>
              </w:rPr>
              <w:t xml:space="preserve"> Федерального государственного образовательного стандарта</w:t>
            </w:r>
          </w:p>
          <w:p w:rsidR="00AB7EEA" w:rsidRPr="00AB7EEA" w:rsidRDefault="00AB7EEA" w:rsidP="00AB7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7EEA">
              <w:rPr>
                <w:rFonts w:ascii="Times New Roman" w:eastAsia="Times New Roman" w:hAnsi="Times New Roman"/>
                <w:sz w:val="24"/>
                <w:szCs w:val="24"/>
              </w:rPr>
              <w:t>среднего профессионального образования по</w:t>
            </w:r>
          </w:p>
          <w:p w:rsidR="00AB7EEA" w:rsidRPr="00AB7EEA" w:rsidRDefault="00AB7EEA" w:rsidP="00AB7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AB7EEA">
              <w:rPr>
                <w:rFonts w:ascii="Times New Roman" w:eastAsia="Times New Roman" w:hAnsi="Times New Roman"/>
                <w:sz w:val="24"/>
                <w:szCs w:val="24"/>
              </w:rPr>
              <w:t xml:space="preserve">специальности </w:t>
            </w:r>
            <w:r w:rsidRPr="00AB7EE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23.02.07</w:t>
            </w:r>
            <w:proofErr w:type="gramEnd"/>
            <w:r w:rsidRPr="00AB7EE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Техническое обслуживание и ремонт двигателей, систем и </w:t>
            </w:r>
          </w:p>
          <w:p w:rsidR="00AB7EEA" w:rsidRPr="00AB7EEA" w:rsidRDefault="00AB7EEA" w:rsidP="00AB7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B7EEA">
              <w:rPr>
                <w:rFonts w:ascii="Times New Roman" w:eastAsia="Times New Roman" w:hAnsi="Times New Roman"/>
                <w:bCs/>
                <w:sz w:val="24"/>
                <w:szCs w:val="24"/>
              </w:rPr>
              <w:t>агрегатов автомобилей</w:t>
            </w:r>
          </w:p>
          <w:p w:rsidR="00037809" w:rsidRDefault="00037809" w:rsidP="00AB7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Calibri" w:hAnsi="Times New Roman"/>
                <w:iCs/>
                <w:lang w:eastAsia="ar-SA"/>
              </w:rPr>
            </w:pPr>
          </w:p>
        </w:tc>
      </w:tr>
    </w:tbl>
    <w:p w:rsidR="00037809" w:rsidRDefault="00037809">
      <w:pPr>
        <w:jc w:val="both"/>
        <w:rPr>
          <w:rFonts w:ascii="Times New Roman" w:eastAsia="Calibri" w:hAnsi="Times New Roman"/>
          <w:b/>
          <w:lang w:eastAsia="en-US"/>
        </w:rPr>
      </w:pPr>
    </w:p>
    <w:p w:rsidR="00037809" w:rsidRDefault="00037809">
      <w:pPr>
        <w:jc w:val="both"/>
        <w:rPr>
          <w:rFonts w:ascii="Times New Roman" w:eastAsia="Calibri" w:hAnsi="Times New Roman"/>
          <w:b/>
          <w:lang w:eastAsia="en-US"/>
        </w:rPr>
      </w:pPr>
    </w:p>
    <w:p w:rsidR="00037809" w:rsidRDefault="00F55D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Составитель: </w:t>
      </w:r>
      <w:proofErr w:type="gramStart"/>
      <w:r>
        <w:rPr>
          <w:rFonts w:ascii="Times New Roman" w:eastAsia="Calibri" w:hAnsi="Times New Roman"/>
          <w:sz w:val="24"/>
          <w:szCs w:val="24"/>
        </w:rPr>
        <w:t>преподаватель  ГАПОУ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«ААПК»  Ахмадуллин А.С</w:t>
      </w:r>
    </w:p>
    <w:p w:rsidR="00037809" w:rsidRDefault="000378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37809" w:rsidRDefault="00F55D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Рекомендована Педагогическим советом ГАПОУ «Арский агропромышленный профессиональный колледж»</w:t>
      </w:r>
    </w:p>
    <w:p w:rsidR="00037809" w:rsidRDefault="000378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37809" w:rsidRDefault="00F55D8A">
      <w:pPr>
        <w:pStyle w:val="Default"/>
        <w:ind w:firstLine="700"/>
        <w:jc w:val="both"/>
        <w:rPr>
          <w:rFonts w:cs="Times New Roman"/>
        </w:rPr>
      </w:pPr>
      <w:r>
        <w:rPr>
          <w:rFonts w:eastAsia="Calibri" w:cs="Times New Roman"/>
        </w:rPr>
        <w:t>Рекомендована</w:t>
      </w:r>
      <w:r>
        <w:rPr>
          <w:rFonts w:cs="Times New Roman"/>
        </w:rPr>
        <w:t xml:space="preserve">   Педагогическим Советом ГАПОУ «ААПК» </w:t>
      </w:r>
    </w:p>
    <w:p w:rsidR="00037809" w:rsidRDefault="00F55D8A">
      <w:pPr>
        <w:pStyle w:val="Default"/>
        <w:ind w:firstLine="700"/>
        <w:jc w:val="both"/>
        <w:rPr>
          <w:rFonts w:cs="Times New Roman"/>
        </w:rPr>
      </w:pPr>
      <w:r>
        <w:rPr>
          <w:rFonts w:cs="Times New Roman"/>
        </w:rPr>
        <w:t>протокол № 1 от 31.08.202</w:t>
      </w:r>
      <w:r w:rsidR="00816754">
        <w:rPr>
          <w:rFonts w:cs="Times New Roman"/>
        </w:rPr>
        <w:t>3</w:t>
      </w:r>
      <w:r>
        <w:rPr>
          <w:rFonts w:cs="Times New Roman"/>
        </w:rPr>
        <w:t xml:space="preserve"> г.</w:t>
      </w:r>
    </w:p>
    <w:p w:rsidR="00037809" w:rsidRDefault="000378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37809" w:rsidRDefault="0003780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F55D8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</w:t>
      </w: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tbl>
      <w:tblPr>
        <w:tblW w:w="935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501"/>
        <w:gridCol w:w="1854"/>
      </w:tblGrid>
      <w:tr w:rsidR="00037809">
        <w:tc>
          <w:tcPr>
            <w:tcW w:w="7501" w:type="dxa"/>
          </w:tcPr>
          <w:p w:rsidR="00037809" w:rsidRDefault="00F55D8A">
            <w:pPr>
              <w:pStyle w:val="aa"/>
              <w:numPr>
                <w:ilvl w:val="0"/>
                <w:numId w:val="3"/>
              </w:numPr>
              <w:spacing w:before="0" w:after="0"/>
              <w:ind w:left="0" w:firstLine="660"/>
              <w:rPr>
                <w:bCs/>
                <w:szCs w:val="24"/>
              </w:rPr>
            </w:pPr>
            <w:r>
              <w:rPr>
                <w:bCs/>
                <w:szCs w:val="24"/>
              </w:rPr>
              <w:t>ОБЩАЯ ХАРАКТЕРИСТИКА ПРИМЕРНОЙ ПРОГРАММЫ УЧЕБНОЙ ДИСЦИПЛИНЫ</w:t>
            </w:r>
          </w:p>
        </w:tc>
        <w:tc>
          <w:tcPr>
            <w:tcW w:w="1854" w:type="dxa"/>
          </w:tcPr>
          <w:p w:rsidR="00037809" w:rsidRDefault="00037809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37809">
        <w:tc>
          <w:tcPr>
            <w:tcW w:w="7501" w:type="dxa"/>
          </w:tcPr>
          <w:p w:rsidR="00037809" w:rsidRDefault="00F55D8A">
            <w:pPr>
              <w:pStyle w:val="aa"/>
              <w:numPr>
                <w:ilvl w:val="0"/>
                <w:numId w:val="3"/>
              </w:numPr>
              <w:spacing w:before="0" w:after="0"/>
              <w:ind w:left="0" w:firstLine="660"/>
              <w:rPr>
                <w:bCs/>
                <w:szCs w:val="24"/>
              </w:rPr>
            </w:pPr>
            <w:r>
              <w:rPr>
                <w:bCs/>
                <w:szCs w:val="24"/>
              </w:rPr>
              <w:t>СТРУКТУРА УЧЕБНОЙ ДИСЦИПЛИНЫ</w:t>
            </w:r>
          </w:p>
          <w:p w:rsidR="00037809" w:rsidRDefault="00037809">
            <w:pPr>
              <w:pStyle w:val="aa"/>
              <w:spacing w:before="0" w:after="0"/>
              <w:ind w:left="0" w:firstLine="660"/>
              <w:rPr>
                <w:bCs/>
                <w:szCs w:val="24"/>
              </w:rPr>
            </w:pPr>
          </w:p>
        </w:tc>
        <w:tc>
          <w:tcPr>
            <w:tcW w:w="1854" w:type="dxa"/>
          </w:tcPr>
          <w:p w:rsidR="00037809" w:rsidRDefault="00037809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37809">
        <w:tc>
          <w:tcPr>
            <w:tcW w:w="7501" w:type="dxa"/>
          </w:tcPr>
          <w:p w:rsidR="00037809" w:rsidRDefault="00F55D8A">
            <w:pPr>
              <w:pStyle w:val="aa"/>
              <w:numPr>
                <w:ilvl w:val="0"/>
                <w:numId w:val="3"/>
              </w:numPr>
              <w:spacing w:before="0" w:after="0"/>
              <w:ind w:left="0" w:firstLine="660"/>
              <w:rPr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 xml:space="preserve">УСЛОВИЯ РЕАЛИЗАЦИИ </w:t>
            </w:r>
            <w:proofErr w:type="gramStart"/>
            <w:r>
              <w:rPr>
                <w:bCs/>
                <w:szCs w:val="24"/>
              </w:rPr>
              <w:t>ПРОГРАММЫ  УЧЕБНОЙ</w:t>
            </w:r>
            <w:proofErr w:type="gramEnd"/>
            <w:r>
              <w:rPr>
                <w:bCs/>
                <w:szCs w:val="24"/>
              </w:rPr>
              <w:t xml:space="preserve"> ДИСЦИПЛИНЫ</w:t>
            </w:r>
          </w:p>
          <w:p w:rsidR="00037809" w:rsidRDefault="00037809">
            <w:pPr>
              <w:pStyle w:val="aa"/>
              <w:spacing w:before="0" w:after="0"/>
              <w:ind w:left="0"/>
              <w:rPr>
                <w:bCs/>
                <w:szCs w:val="24"/>
              </w:rPr>
            </w:pPr>
          </w:p>
        </w:tc>
        <w:tc>
          <w:tcPr>
            <w:tcW w:w="1854" w:type="dxa"/>
          </w:tcPr>
          <w:p w:rsidR="00037809" w:rsidRDefault="00037809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37809">
        <w:tc>
          <w:tcPr>
            <w:tcW w:w="7501" w:type="dxa"/>
          </w:tcPr>
          <w:p w:rsidR="00037809" w:rsidRDefault="00F55D8A">
            <w:pPr>
              <w:pStyle w:val="aa"/>
              <w:numPr>
                <w:ilvl w:val="0"/>
                <w:numId w:val="3"/>
              </w:numPr>
              <w:spacing w:before="0" w:after="0"/>
              <w:ind w:left="0" w:firstLine="660"/>
              <w:rPr>
                <w:bCs/>
                <w:szCs w:val="24"/>
              </w:rPr>
            </w:pPr>
            <w:r>
              <w:rPr>
                <w:bCs/>
                <w:szCs w:val="24"/>
              </w:rPr>
              <w:t>КОНТРОЛЬ И ОЦЕНКА РЕЗУЛЬТАТОВ ОСВОЕНИЯ УЧЕБНОЙ ДИСЦИПЛИНЫ</w:t>
            </w:r>
          </w:p>
          <w:p w:rsidR="00037809" w:rsidRDefault="00037809">
            <w:pPr>
              <w:spacing w:after="0"/>
              <w:ind w:firstLine="6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</w:tcPr>
          <w:p w:rsidR="00037809" w:rsidRDefault="00037809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F55D8A">
      <w:pPr>
        <w:spacing w:after="0"/>
        <w:rPr>
          <w:rFonts w:ascii="Times New Roman" w:hAnsi="Times New Roman"/>
          <w:b/>
          <w:sz w:val="24"/>
          <w:szCs w:val="24"/>
        </w:rPr>
      </w:pPr>
      <w:r>
        <w:br w:type="page"/>
      </w:r>
    </w:p>
    <w:p w:rsidR="00037809" w:rsidRDefault="00F55D8A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1. ОБЩАЯ </w:t>
      </w:r>
      <w:r w:rsidR="007A7C84">
        <w:rPr>
          <w:rFonts w:ascii="Times New Roman" w:hAnsi="Times New Roman"/>
          <w:b/>
          <w:sz w:val="24"/>
          <w:szCs w:val="24"/>
        </w:rPr>
        <w:t>ХАРАКТЕРИСТИКА ПРОГРАММЫ</w:t>
      </w:r>
      <w:r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037809" w:rsidRDefault="00F55D8A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</w:t>
      </w:r>
      <w:r w:rsidR="007A7C84">
        <w:rPr>
          <w:rFonts w:ascii="Times New Roman" w:hAnsi="Times New Roman"/>
          <w:b/>
          <w:sz w:val="24"/>
          <w:szCs w:val="24"/>
        </w:rPr>
        <w:t>применения программы</w:t>
      </w:r>
    </w:p>
    <w:p w:rsidR="00816754" w:rsidRPr="00816754" w:rsidRDefault="00816754" w:rsidP="007A7C84">
      <w:pPr>
        <w:shd w:val="clear" w:color="auto" w:fill="FFFFFF"/>
        <w:suppressAutoHyphens w:val="0"/>
        <w:spacing w:after="0" w:line="240" w:lineRule="auto"/>
        <w:ind w:firstLine="420"/>
        <w:jc w:val="both"/>
        <w:rPr>
          <w:rFonts w:ascii="Times New Roman" w:eastAsia="Times New Roman" w:hAnsi="Times New Roman"/>
          <w:color w:val="1A1A1A"/>
          <w:sz w:val="24"/>
          <w:szCs w:val="24"/>
        </w:rPr>
      </w:pP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>Рабочая программа учебной дисциплины ЕН.02. Экология предназначена</w:t>
      </w:r>
    </w:p>
    <w:p w:rsidR="00816754" w:rsidRPr="00816754" w:rsidRDefault="00816754" w:rsidP="007A7C84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</w:rPr>
      </w:pP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>для реализации и является частью основной профессиональной образовательной</w:t>
      </w:r>
    </w:p>
    <w:p w:rsidR="00816754" w:rsidRPr="00816754" w:rsidRDefault="00816754" w:rsidP="007A7C84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</w:rPr>
      </w:pP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>программы (программы подготовки специалистов среднего звена) в соответствии с</w:t>
      </w:r>
    </w:p>
    <w:p w:rsidR="00816754" w:rsidRPr="00816754" w:rsidRDefault="00816754" w:rsidP="007A7C84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</w:rPr>
      </w:pP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 xml:space="preserve">ФГОС СПО по </w:t>
      </w:r>
      <w:r w:rsidR="0067162E" w:rsidRPr="00816754">
        <w:rPr>
          <w:rFonts w:ascii="Times New Roman" w:eastAsia="Times New Roman" w:hAnsi="Times New Roman"/>
          <w:color w:val="1A1A1A"/>
          <w:sz w:val="24"/>
          <w:szCs w:val="24"/>
        </w:rPr>
        <w:t>специальности 23.02.07</w:t>
      </w: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 xml:space="preserve"> Техническое обслуживание и ремонт двигателей, систем и </w:t>
      </w:r>
      <w:r>
        <w:rPr>
          <w:rFonts w:ascii="Times New Roman" w:eastAsia="Times New Roman" w:hAnsi="Times New Roman"/>
          <w:color w:val="1A1A1A"/>
          <w:sz w:val="24"/>
          <w:szCs w:val="24"/>
        </w:rPr>
        <w:t xml:space="preserve">агрегатов. </w:t>
      </w: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>Рабочая программа учебной</w:t>
      </w:r>
      <w:r w:rsidR="0067162E">
        <w:rPr>
          <w:rFonts w:ascii="Times New Roman" w:eastAsia="Times New Roman" w:hAnsi="Times New Roman"/>
          <w:color w:val="1A1A1A"/>
          <w:sz w:val="24"/>
          <w:szCs w:val="24"/>
        </w:rPr>
        <w:t xml:space="preserve"> дисциплины разработана на основе</w:t>
      </w: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 xml:space="preserve"> примерной</w:t>
      </w:r>
    </w:p>
    <w:p w:rsidR="00816754" w:rsidRPr="00816754" w:rsidRDefault="00816754" w:rsidP="007A7C84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</w:rPr>
      </w:pP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>программы.</w:t>
      </w:r>
    </w:p>
    <w:p w:rsidR="00816754" w:rsidRDefault="00816754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037809" w:rsidRDefault="00F55D8A" w:rsidP="0081675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747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1129"/>
        <w:gridCol w:w="3819"/>
        <w:gridCol w:w="4799"/>
      </w:tblGrid>
      <w:tr w:rsidR="00037809">
        <w:trPr>
          <w:trHeight w:val="399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037809">
        <w:trPr>
          <w:trHeight w:val="212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62E" w:rsidRDefault="0067162E" w:rsidP="0067162E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1. ОК 2. ОК 3. ОК 5. ОК 6.</w:t>
            </w:r>
          </w:p>
          <w:p w:rsidR="00037809" w:rsidRPr="0067162E" w:rsidRDefault="0067162E" w:rsidP="0067162E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7. </w:t>
            </w:r>
            <w:bookmarkStart w:id="0" w:name="_GoBack"/>
            <w:bookmarkEnd w:id="0"/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14. 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Анализировать и прогнозировать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экологические последствия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различных видов деятельности;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Осуществлять в общем виде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оценку антропогенного воздействия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на окружающую среду с учетом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специфики природно-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климатических условий;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Грамотно реализовывать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нормативно-правовые акты при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>работе</w:t>
            </w:r>
            <w:proofErr w:type="spellEnd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>экологической</w:t>
            </w:r>
            <w:proofErr w:type="spellEnd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 xml:space="preserve">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>документацией</w:t>
            </w:r>
            <w:proofErr w:type="spellEnd"/>
          </w:p>
          <w:p w:rsidR="00037809" w:rsidRDefault="000378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Принципы взаимодействия живых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организмов и среды обитания;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Условия устойчивого состояния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экосистем;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Принципы и методы рационального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природопользования;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Методы снижения хозяйственного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воздействия на биосферу;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Методы экологического регулирования;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Организационные и правовые средства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>охраны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 xml:space="preserve">. </w:t>
            </w:r>
          </w:p>
          <w:p w:rsidR="00037809" w:rsidRDefault="0003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A0870" w:rsidRDefault="00DA0870" w:rsidP="00DA0870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</w:p>
    <w:p w:rsidR="00DA0870" w:rsidRPr="00DA0870" w:rsidRDefault="00DA0870" w:rsidP="00DA0870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  <w:r w:rsidRPr="00DA0870">
        <w:rPr>
          <w:rFonts w:ascii="Times New Roman" w:hAnsi="Times New Roman"/>
          <w:color w:val="000000"/>
          <w:sz w:val="24"/>
          <w:szCs w:val="24"/>
          <w:lang w:eastAsia="zh-CN" w:bidi="ar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A0870" w:rsidRPr="00DA0870" w:rsidRDefault="00DA0870" w:rsidP="00DA0870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  <w:r w:rsidRPr="00DA0870">
        <w:rPr>
          <w:rFonts w:ascii="Times New Roman" w:hAnsi="Times New Roman"/>
          <w:color w:val="000000"/>
          <w:sz w:val="24"/>
          <w:szCs w:val="24"/>
          <w:lang w:eastAsia="zh-CN" w:bidi="ar"/>
        </w:rPr>
        <w:t>ОК 2. Понимать и анализировать вопросы ценностно-мотивационной сферы.</w:t>
      </w:r>
    </w:p>
    <w:p w:rsidR="00DA0870" w:rsidRPr="00DA0870" w:rsidRDefault="00DA0870" w:rsidP="00DA0870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  <w:r w:rsidRPr="00DA0870">
        <w:rPr>
          <w:rFonts w:ascii="Times New Roman" w:hAnsi="Times New Roman"/>
          <w:color w:val="000000"/>
          <w:sz w:val="24"/>
          <w:szCs w:val="24"/>
          <w:lang w:eastAsia="zh-CN" w:bidi="ar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A0870" w:rsidRPr="00DA0870" w:rsidRDefault="00DA0870" w:rsidP="00DA0870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  <w:r w:rsidRPr="00DA0870">
        <w:rPr>
          <w:rFonts w:ascii="Times New Roman" w:hAnsi="Times New Roman"/>
          <w:color w:val="000000"/>
          <w:sz w:val="24"/>
          <w:szCs w:val="24"/>
          <w:lang w:eastAsia="zh-CN" w:bidi="ar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DA0870" w:rsidRPr="00DA0870" w:rsidRDefault="00DA0870" w:rsidP="00DA0870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  <w:r w:rsidRPr="00DA0870">
        <w:rPr>
          <w:rFonts w:ascii="Times New Roman" w:hAnsi="Times New Roman"/>
          <w:color w:val="000000"/>
          <w:sz w:val="24"/>
          <w:szCs w:val="24"/>
          <w:lang w:eastAsia="zh-CN" w:bidi="ar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DA0870" w:rsidRPr="00DA0870" w:rsidRDefault="00DA0870" w:rsidP="00DA0870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  <w:r w:rsidRPr="00DA0870">
        <w:rPr>
          <w:rFonts w:ascii="Times New Roman" w:hAnsi="Times New Roman"/>
          <w:color w:val="000000"/>
          <w:sz w:val="24"/>
          <w:szCs w:val="24"/>
          <w:lang w:eastAsia="zh-CN" w:bidi="ar"/>
        </w:rPr>
        <w:lastRenderedPageBreak/>
        <w:t>ОК 7. Использовать информационно-коммуникационные технологии в профессиональной деятельности.</w:t>
      </w:r>
    </w:p>
    <w:p w:rsidR="00816754" w:rsidRDefault="00DA0870" w:rsidP="00DA0870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  <w:r w:rsidRPr="00DA0870">
        <w:rPr>
          <w:rFonts w:ascii="Times New Roman" w:hAnsi="Times New Roman"/>
          <w:color w:val="000000"/>
          <w:sz w:val="24"/>
          <w:szCs w:val="24"/>
          <w:lang w:eastAsia="zh-CN" w:bidi="ar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:rsidR="00037809" w:rsidRDefault="000378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7338"/>
        <w:gridCol w:w="2126"/>
      </w:tblGrid>
      <w:tr w:rsidR="00037809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037809" w:rsidRDefault="0003780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37809" w:rsidRDefault="0003780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03780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7809" w:rsidRDefault="00F55D8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Style w:val="2"/>
                <w:rFonts w:eastAsia="Arial Unicode MS;Arial"/>
              </w:rPr>
              <w:t>Демонстрирующий приверженность к родной культуре, историче</w:t>
            </w:r>
            <w:r>
              <w:rPr>
                <w:rStyle w:val="2"/>
                <w:rFonts w:eastAsia="Arial Unicode MS;Arial"/>
              </w:rPr>
              <w:softHyphen/>
              <w:t>ской памяти на основе любви к Родине, родному народу, малой ро</w:t>
            </w:r>
            <w:r>
              <w:rPr>
                <w:rStyle w:val="2"/>
                <w:rFonts w:eastAsia="Arial Unicode MS;Arial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03780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Style w:val="2"/>
                <w:rFonts w:eastAsia="Arial Unicode MS;Arial"/>
              </w:rPr>
              <w:t>Осознающий приоритетную ценность личности человека; уважаю</w:t>
            </w:r>
            <w:r>
              <w:rPr>
                <w:rStyle w:val="2"/>
                <w:rFonts w:eastAsia="Arial Unicode MS;Arial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03780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7809" w:rsidRDefault="00F55D8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</w:tbl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F55D8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37809" w:rsidRDefault="00F55D8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Объем учебной дисциплины и виды учебной работы   </w:t>
      </w:r>
    </w:p>
    <w:tbl>
      <w:tblPr>
        <w:tblW w:w="4800" w:type="pct"/>
        <w:tblInd w:w="-115" w:type="dxa"/>
        <w:tblLayout w:type="fixed"/>
        <w:tblLook w:val="0000" w:firstRow="0" w:lastRow="0" w:firstColumn="0" w:lastColumn="0" w:noHBand="0" w:noVBand="0"/>
      </w:tblPr>
      <w:tblGrid>
        <w:gridCol w:w="7498"/>
        <w:gridCol w:w="1738"/>
      </w:tblGrid>
      <w:tr w:rsidR="00037809">
        <w:trPr>
          <w:trHeight w:val="491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  <w:p w:rsidR="00037809" w:rsidRDefault="000378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7809">
        <w:trPr>
          <w:trHeight w:val="417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037809">
        <w:trPr>
          <w:trHeight w:val="381"/>
        </w:trPr>
        <w:tc>
          <w:tcPr>
            <w:tcW w:w="9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37809">
        <w:trPr>
          <w:trHeight w:val="600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37809">
        <w:trPr>
          <w:trHeight w:val="607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Лабораторные и практические занятия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7809">
        <w:trPr>
          <w:trHeight w:val="394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03780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37809" w:rsidRDefault="00037809">
      <w:pPr>
        <w:sectPr w:rsidR="00037809">
          <w:footerReference w:type="default" r:id="rId7"/>
          <w:pgSz w:w="11906" w:h="16838"/>
          <w:pgMar w:top="851" w:right="851" w:bottom="851" w:left="1418" w:header="0" w:footer="709" w:gutter="0"/>
          <w:cols w:space="720"/>
          <w:formProt w:val="0"/>
          <w:docGrid w:linePitch="299"/>
        </w:sectPr>
      </w:pPr>
    </w:p>
    <w:p w:rsidR="00037809" w:rsidRDefault="00F55D8A">
      <w:pPr>
        <w:pStyle w:val="aa"/>
        <w:numPr>
          <w:ilvl w:val="1"/>
          <w:numId w:val="2"/>
        </w:numPr>
        <w:tabs>
          <w:tab w:val="left" w:pos="795"/>
        </w:tabs>
        <w:jc w:val="center"/>
        <w:rPr>
          <w:b/>
          <w:spacing w:val="-2"/>
          <w:szCs w:val="24"/>
          <w:u w:val="single"/>
        </w:rPr>
      </w:pPr>
      <w:r>
        <w:rPr>
          <w:b/>
          <w:spacing w:val="-2"/>
          <w:szCs w:val="24"/>
        </w:rPr>
        <w:lastRenderedPageBreak/>
        <w:t xml:space="preserve">Тематический план и содержание учебной дисциплины </w:t>
      </w:r>
      <w:r>
        <w:rPr>
          <w:b/>
          <w:spacing w:val="-2"/>
          <w:szCs w:val="24"/>
          <w:u w:val="single"/>
        </w:rPr>
        <w:t>Экология</w:t>
      </w:r>
    </w:p>
    <w:p w:rsidR="00037809" w:rsidRDefault="00037809">
      <w:pPr>
        <w:pStyle w:val="aa"/>
        <w:ind w:left="795"/>
        <w:rPr>
          <w:b/>
          <w:spacing w:val="-2"/>
          <w:szCs w:val="24"/>
          <w:u w:val="single"/>
        </w:rPr>
      </w:pPr>
    </w:p>
    <w:tbl>
      <w:tblPr>
        <w:tblW w:w="15452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2553"/>
        <w:gridCol w:w="567"/>
        <w:gridCol w:w="9780"/>
        <w:gridCol w:w="1134"/>
        <w:gridCol w:w="1418"/>
      </w:tblGrid>
      <w:tr w:rsidR="00037809">
        <w:trPr>
          <w:trHeight w:val="1866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семинары, практические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  <w:i/>
                <w:color w:val="000000"/>
                <w:szCs w:val="22"/>
                <w:lang w:val="en-US" w:eastAsia="zh-CN" w:bidi="ar"/>
              </w:rPr>
              <w:t>Осваиваемые</w:t>
            </w:r>
            <w:proofErr w:type="spellEnd"/>
            <w:r>
              <w:rPr>
                <w:rFonts w:ascii="Times New Roman" w:hAnsi="Times New Roman"/>
                <w:b/>
                <w:i/>
                <w:color w:val="000000"/>
                <w:szCs w:val="22"/>
                <w:lang w:val="en-US" w:eastAsia="zh-CN" w:bidi="ar"/>
              </w:rPr>
              <w:t xml:space="preserve">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  <w:i/>
                <w:color w:val="000000"/>
                <w:szCs w:val="22"/>
                <w:lang w:val="en-US" w:eastAsia="zh-CN" w:bidi="ar"/>
              </w:rPr>
              <w:t>элементы</w:t>
            </w:r>
            <w:proofErr w:type="spellEnd"/>
            <w:r>
              <w:rPr>
                <w:rFonts w:ascii="Times New Roman" w:hAnsi="Times New Roman"/>
                <w:b/>
                <w:i/>
                <w:color w:val="000000"/>
                <w:szCs w:val="22"/>
                <w:lang w:val="en-US" w:eastAsia="zh-CN" w:bidi="ar"/>
              </w:rPr>
              <w:t xml:space="preserve"> </w:t>
            </w:r>
          </w:p>
          <w:p w:rsidR="00037809" w:rsidRDefault="00F55D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color w:val="000000"/>
                <w:szCs w:val="22"/>
                <w:lang w:val="en-US" w:eastAsia="zh-CN" w:bidi="ar"/>
              </w:rPr>
              <w:t>компетенций</w:t>
            </w:r>
            <w:proofErr w:type="spellEnd"/>
            <w:r>
              <w:rPr>
                <w:rFonts w:ascii="Times New Roman" w:hAnsi="Times New Roman"/>
                <w:b/>
                <w:i/>
                <w:color w:val="000000"/>
                <w:szCs w:val="22"/>
                <w:lang w:val="en-US" w:eastAsia="zh-CN" w:bidi="ar"/>
              </w:rPr>
              <w:t xml:space="preserve"> </w:t>
            </w:r>
          </w:p>
        </w:tc>
      </w:tr>
      <w:tr w:rsidR="00037809">
        <w:trPr>
          <w:trHeight w:val="8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0870" w:rsidRDefault="00816754">
            <w:r w:rsidRP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</w:t>
            </w: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1, ОК2, ОК3, ОК6,</w:t>
            </w:r>
            <w:r w:rsidR="003A3E6D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ОК7</w:t>
            </w:r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,</w:t>
            </w:r>
            <w:r w:rsidR="00DA0870">
              <w:t xml:space="preserve"> </w:t>
            </w:r>
            <w:r w:rsidR="00DA0870" w:rsidRP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 14</w:t>
            </w:r>
            <w:r w:rsidR="00DA0870">
              <w:t xml:space="preserve"> </w:t>
            </w:r>
          </w:p>
          <w:p w:rsidR="00037809" w:rsidRPr="00DA0870" w:rsidRDefault="00F55D8A"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ЛР5, ЛР7, ЛР10</w:t>
            </w:r>
          </w:p>
          <w:p w:rsidR="00037809" w:rsidRPr="00816754" w:rsidRDefault="00037809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</w:p>
        </w:tc>
      </w:tr>
      <w:tr w:rsidR="00037809">
        <w:trPr>
          <w:trHeight w:val="369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Биосфера. Антропогенное воздействие на природу на разных этапах развития общества. Аспекты, принципы и правила охраны природы. Экологические кризисы. 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Классификация  природных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ресурсов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атмосферы</w:t>
            </w:r>
          </w:p>
          <w:p w:rsidR="00037809" w:rsidRDefault="000378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7809" w:rsidRDefault="000378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ОК1, ОК2, ОК3, ОК6,</w:t>
            </w:r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ОК7</w:t>
            </w:r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  <w:r w:rsidR="00DA0870" w:rsidRP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 14</w:t>
            </w:r>
          </w:p>
          <w:p w:rsidR="00037809" w:rsidRPr="00816754" w:rsidRDefault="00816754" w:rsidP="00816754">
            <w:pPr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ЛР5, ЛР7, ЛР10</w:t>
            </w:r>
          </w:p>
        </w:tc>
      </w:tr>
      <w:tr w:rsidR="00037809">
        <w:trPr>
          <w:trHeight w:val="379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Строение и газовый состав атмосферы. Баланс газов в атмосфере. Воздействие деятельности человека на газовый состав атмосферы. </w:t>
            </w:r>
          </w:p>
          <w:p w:rsidR="00037809" w:rsidRDefault="00037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111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Загрязнение атмосферы.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111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по предотвращению загрязнения и охране атмосферного воздуха. Правовые основы охраны атмосферы.  Мониторинг атмосферы.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73"/>
        </w:trPr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Использование и охрана водных ресурсов.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ОК1, ОК2, ОК3, ОК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6,ОК</w:t>
            </w:r>
            <w:proofErr w:type="gramEnd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  <w:r w:rsidR="00DA0870" w:rsidRP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 14</w:t>
            </w:r>
          </w:p>
          <w:p w:rsidR="00037809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ЛР5, ЛР7, ЛР10</w:t>
            </w:r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</w:p>
        </w:tc>
      </w:tr>
      <w:tr w:rsidR="00037809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Природная вода и ее распространение. Круговорот воды в природе. Роль воды в природе и хозяйственной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Истощение и загрязнение водных ресурсов.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ЛПЗ: Воздействие человека на водную среду и загрязнение берегов водоемов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недр.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ОК1, ОК2, ОК3, ОК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6,ОК</w:t>
            </w:r>
            <w:proofErr w:type="gramEnd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  <w:r w:rsidR="00DA0870" w:rsidRP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 14</w:t>
            </w:r>
          </w:p>
          <w:p w:rsidR="00037809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ЛР5, ЛР7, ЛР10</w:t>
            </w:r>
          </w:p>
        </w:tc>
      </w:tr>
      <w:tr w:rsidR="00037809">
        <w:trPr>
          <w:trHeight w:val="420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Полезные ископаемые и их распространение. Использование недр человеком.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a9"/>
              <w:spacing w:before="0" w:after="0"/>
              <w:jc w:val="both"/>
              <w:outlineLvl w:val="3"/>
              <w:rPr>
                <w:bCs/>
              </w:rPr>
            </w:pPr>
            <w:r>
              <w:rPr>
                <w:bCs/>
              </w:rPr>
              <w:t>Рациональное использование и охрана недр.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a9"/>
              <w:spacing w:before="0" w:after="0"/>
              <w:jc w:val="both"/>
              <w:outlineLvl w:val="3"/>
              <w:rPr>
                <w:bCs/>
              </w:rPr>
            </w:pPr>
            <w:r>
              <w:rPr>
                <w:bCs/>
              </w:rPr>
              <w:t>Охрана природных комплексов при разработке минеральных ресурсов.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земельных ресурсов.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ОК1, ОК2, ОК3, ОК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6,ОК</w:t>
            </w:r>
            <w:proofErr w:type="gramEnd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  <w:r w:rsidR="00DA0870" w:rsidRP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 14</w:t>
            </w:r>
          </w:p>
          <w:p w:rsidR="00037809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ЛР5, ЛР7, ЛР10</w:t>
            </w:r>
          </w:p>
        </w:tc>
      </w:tr>
      <w:tr w:rsidR="00037809">
        <w:trPr>
          <w:trHeight w:val="69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Почва, ее состав и строение. Роль почвы в природе и хозяйственной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a9"/>
              <w:spacing w:before="0" w:after="0"/>
              <w:jc w:val="both"/>
              <w:outlineLvl w:val="3"/>
              <w:rPr>
                <w:bCs/>
              </w:rPr>
            </w:pPr>
            <w:r>
              <w:rPr>
                <w:bCs/>
              </w:rPr>
              <w:t>Эрозия почв. Загрязнение почв.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a9"/>
              <w:spacing w:before="0" w:after="0"/>
              <w:jc w:val="both"/>
              <w:outlineLvl w:val="3"/>
              <w:rPr>
                <w:bCs/>
                <w:u w:val="single"/>
              </w:rPr>
            </w:pPr>
            <w:r>
              <w:rPr>
                <w:bCs/>
                <w:u w:val="single"/>
              </w:rPr>
              <w:t>ЛПЗ: Определение уровня развития эрозионных процессов почвы.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растительности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ОК1, ОК2, ОК3, ОК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6,ОК</w:t>
            </w:r>
            <w:proofErr w:type="gramEnd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  <w:r w:rsidR="00DA0870" w:rsidRP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 14</w:t>
            </w:r>
          </w:p>
          <w:p w:rsidR="00037809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ЛР5, ЛР7, ЛР10</w:t>
            </w: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растений в природе и жизни человека. Лес. Антропогенное воздействие на леса.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416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7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ЛПЗ: Определение антропогенного изменения растительности.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7809" w:rsidRDefault="000378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345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животного мира.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ОК1, ОК2, ОК3, ОК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6,ОК</w:t>
            </w:r>
            <w:proofErr w:type="gramEnd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r w:rsidR="00DA0870">
              <w:t xml:space="preserve"> </w:t>
            </w:r>
            <w:r w:rsidR="00DA0870" w:rsidRP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 14</w:t>
            </w:r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</w:p>
          <w:p w:rsidR="00037809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lastRenderedPageBreak/>
              <w:t>ЛР5, ЛР7, ЛР10</w:t>
            </w:r>
          </w:p>
        </w:tc>
      </w:tr>
      <w:tr w:rsidR="00037809">
        <w:tc>
          <w:tcPr>
            <w:tcW w:w="25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животных в природе и в жизни человека. Воздействие человека на животных.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8.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Охрана ландшафтов.</w:t>
            </w:r>
          </w:p>
          <w:p w:rsidR="00037809" w:rsidRDefault="000378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ОК1, ОК2, ОК3, ОК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6,ОК</w:t>
            </w:r>
            <w:proofErr w:type="gramEnd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r w:rsidR="00DA0870">
              <w:t xml:space="preserve"> </w:t>
            </w:r>
            <w:r w:rsidR="00DA0870" w:rsidRP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 14</w:t>
            </w:r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</w:p>
          <w:p w:rsidR="00037809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ЛР5, ЛР7, ЛР10</w:t>
            </w: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Ландшафты, их классификация, особо охраняемые территории. Рекреационные территории.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809">
        <w:tc>
          <w:tcPr>
            <w:tcW w:w="2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36.  Зачет дифференцированный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7809" w:rsidRDefault="00037809">
      <w:pPr>
        <w:pStyle w:val="a4"/>
        <w:jc w:val="both"/>
        <w:rPr>
          <w:sz w:val="24"/>
          <w:szCs w:val="24"/>
        </w:rPr>
      </w:pPr>
    </w:p>
    <w:p w:rsidR="00037809" w:rsidRDefault="00037809">
      <w:pPr>
        <w:pStyle w:val="a4"/>
        <w:ind w:firstLine="426"/>
        <w:jc w:val="both"/>
        <w:rPr>
          <w:sz w:val="24"/>
          <w:szCs w:val="24"/>
        </w:rPr>
      </w:pPr>
    </w:p>
    <w:tbl>
      <w:tblPr>
        <w:tblW w:w="15452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15452"/>
      </w:tblGrid>
      <w:tr w:rsidR="00037809">
        <w:tc>
          <w:tcPr>
            <w:tcW w:w="15452" w:type="dxa"/>
          </w:tcPr>
          <w:p w:rsidR="00037809" w:rsidRDefault="00F55D8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   Для характеристики уровня освоения учебного материала используются следующие обозначения:</w:t>
            </w:r>
          </w:p>
          <w:p w:rsidR="00037809" w:rsidRDefault="00F55D8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1.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ознакомительный  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узнавание ранее изученных объектов, свойств).</w:t>
            </w:r>
          </w:p>
          <w:p w:rsidR="00037809" w:rsidRDefault="00F55D8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2. – репродуктивный (выполнение деятельности по образцу, инструкции или под руководством).</w:t>
            </w:r>
          </w:p>
          <w:p w:rsidR="00037809" w:rsidRDefault="00F55D8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3. – продуктивный (планирование и самостоятельное выполнение деятельности, решение проблемных задач)</w:t>
            </w:r>
          </w:p>
          <w:p w:rsidR="00037809" w:rsidRDefault="000378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  <w:sectPr w:rsidR="00037809">
          <w:footerReference w:type="default" r:id="rId8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037809" w:rsidRDefault="00F55D8A">
      <w:pPr>
        <w:spacing w:after="0" w:line="240" w:lineRule="auto"/>
        <w:ind w:firstLine="6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037809" w:rsidRDefault="00037809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037809" w:rsidRDefault="00F55D8A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</w:t>
      </w:r>
      <w:r>
        <w:rPr>
          <w:rFonts w:ascii="Times New Roman" w:hAnsi="Times New Roman"/>
          <w:sz w:val="24"/>
          <w:szCs w:val="24"/>
        </w:rPr>
        <w:t xml:space="preserve"> Для реализации программы учебной </w:t>
      </w:r>
      <w:proofErr w:type="gramStart"/>
      <w:r>
        <w:rPr>
          <w:rFonts w:ascii="Times New Roman" w:hAnsi="Times New Roman"/>
          <w:sz w:val="24"/>
          <w:szCs w:val="24"/>
        </w:rPr>
        <w:t>дисциплины  должны</w:t>
      </w:r>
      <w:proofErr w:type="gramEnd"/>
      <w:r>
        <w:rPr>
          <w:rFonts w:ascii="Times New Roman" w:hAnsi="Times New Roman"/>
          <w:sz w:val="24"/>
          <w:szCs w:val="24"/>
        </w:rPr>
        <w:t xml:space="preserve"> быть предусмотрены следующие специальные помещения:</w:t>
      </w:r>
    </w:p>
    <w:p w:rsidR="00037809" w:rsidRDefault="00F55D8A">
      <w:pPr>
        <w:autoSpaceDE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Кабинет «Экология», 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</w:t>
      </w:r>
      <w:proofErr w:type="spellStart"/>
      <w:r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>
        <w:rPr>
          <w:rFonts w:ascii="Times New Roman" w:hAnsi="Times New Roman"/>
          <w:sz w:val="24"/>
          <w:szCs w:val="24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hAnsi="Times New Roman"/>
          <w:sz w:val="24"/>
          <w:szCs w:val="24"/>
          <w:lang w:val="en-US"/>
        </w:rPr>
        <w:t>DVD</w:t>
      </w:r>
      <w:r>
        <w:rPr>
          <w:rFonts w:ascii="Times New Roman" w:hAnsi="Times New Roman"/>
          <w:sz w:val="24"/>
          <w:szCs w:val="24"/>
        </w:rPr>
        <w:t xml:space="preserve"> фильмами, мультимедийными пособиями).</w:t>
      </w:r>
    </w:p>
    <w:p w:rsidR="00037809" w:rsidRDefault="00037809">
      <w:pPr>
        <w:autoSpaceDE w:val="0"/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</w:p>
    <w:p w:rsidR="00037809" w:rsidRDefault="00F55D8A">
      <w:pPr>
        <w:autoSpaceDE w:val="0"/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037809" w:rsidRDefault="00F55D8A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proofErr w:type="gramStart"/>
      <w:r>
        <w:rPr>
          <w:rFonts w:ascii="Times New Roman" w:hAnsi="Times New Roman"/>
          <w:sz w:val="24"/>
          <w:szCs w:val="24"/>
        </w:rPr>
        <w:t>иметь  печатные</w:t>
      </w:r>
      <w:proofErr w:type="gramEnd"/>
      <w:r>
        <w:rPr>
          <w:rFonts w:ascii="Times New Roman" w:hAnsi="Times New Roman"/>
          <w:sz w:val="24"/>
          <w:szCs w:val="24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037809" w:rsidRDefault="00037809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Печатные издания: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Константинов В.М. Экологические основы природопользования: учеб. пособие для студ. учреждений сред. проф. образования/ В.М. Константинов, Ю.Б. </w:t>
      </w:r>
      <w:proofErr w:type="spellStart"/>
      <w:r>
        <w:rPr>
          <w:rFonts w:ascii="Times New Roman" w:hAnsi="Times New Roman"/>
          <w:sz w:val="24"/>
          <w:szCs w:val="24"/>
        </w:rPr>
        <w:t>Челидзе</w:t>
      </w:r>
      <w:proofErr w:type="spellEnd"/>
      <w:r>
        <w:rPr>
          <w:rFonts w:ascii="Times New Roman" w:hAnsi="Times New Roman"/>
          <w:sz w:val="24"/>
          <w:szCs w:val="24"/>
        </w:rPr>
        <w:t>. – 5-е изд., сте</w:t>
      </w:r>
      <w:r w:rsidR="00816754">
        <w:rPr>
          <w:rFonts w:ascii="Times New Roman" w:hAnsi="Times New Roman"/>
          <w:sz w:val="24"/>
          <w:szCs w:val="24"/>
        </w:rPr>
        <w:t>р. – М.; Академия, НМЦ СПО, 2021</w:t>
      </w:r>
      <w:r>
        <w:rPr>
          <w:rFonts w:ascii="Times New Roman" w:hAnsi="Times New Roman"/>
          <w:sz w:val="24"/>
          <w:szCs w:val="24"/>
        </w:rPr>
        <w:t xml:space="preserve"> – 347 стр.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Трушина Т.П. Экологические основы природопользования, учебник для колледжей и средне - специальных </w:t>
      </w:r>
      <w:proofErr w:type="gramStart"/>
      <w:r>
        <w:rPr>
          <w:rFonts w:ascii="Times New Roman" w:hAnsi="Times New Roman"/>
          <w:sz w:val="24"/>
          <w:szCs w:val="24"/>
        </w:rPr>
        <w:t>учебных  заведений</w:t>
      </w:r>
      <w:proofErr w:type="gramEnd"/>
      <w:r>
        <w:rPr>
          <w:rFonts w:ascii="Times New Roman" w:hAnsi="Times New Roman"/>
          <w:sz w:val="24"/>
          <w:szCs w:val="24"/>
        </w:rPr>
        <w:t>, 5-е издание переработанное</w:t>
      </w:r>
      <w:r w:rsidR="00816754">
        <w:rPr>
          <w:rFonts w:ascii="Times New Roman" w:hAnsi="Times New Roman"/>
          <w:sz w:val="24"/>
          <w:szCs w:val="24"/>
        </w:rPr>
        <w:t>, Ростов на Дону: «Феникс», 2019</w:t>
      </w:r>
      <w:r>
        <w:rPr>
          <w:rFonts w:ascii="Times New Roman" w:hAnsi="Times New Roman"/>
          <w:sz w:val="24"/>
          <w:szCs w:val="24"/>
        </w:rPr>
        <w:t>.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Законы.  О качестве и безопасности пищевых продуктов [Электронный ресурс]: </w:t>
      </w:r>
      <w:proofErr w:type="spellStart"/>
      <w:r>
        <w:rPr>
          <w:rFonts w:ascii="Times New Roman" w:hAnsi="Times New Roman"/>
          <w:sz w:val="24"/>
          <w:szCs w:val="24"/>
        </w:rPr>
        <w:t>Федер</w:t>
      </w:r>
      <w:proofErr w:type="spellEnd"/>
      <w:r>
        <w:rPr>
          <w:rFonts w:ascii="Times New Roman" w:hAnsi="Times New Roman"/>
          <w:sz w:val="24"/>
          <w:szCs w:val="24"/>
        </w:rPr>
        <w:t xml:space="preserve">. закон: [принят Гос. </w:t>
      </w:r>
      <w:proofErr w:type="gramStart"/>
      <w:r>
        <w:rPr>
          <w:rFonts w:ascii="Times New Roman" w:hAnsi="Times New Roman"/>
          <w:sz w:val="24"/>
          <w:szCs w:val="24"/>
        </w:rPr>
        <w:t>Думой  1</w:t>
      </w:r>
      <w:proofErr w:type="gramEnd"/>
      <w:r>
        <w:rPr>
          <w:rFonts w:ascii="Times New Roman" w:hAnsi="Times New Roman"/>
          <w:sz w:val="24"/>
          <w:szCs w:val="24"/>
        </w:rPr>
        <w:t xml:space="preserve"> дек.1999 г.: </w:t>
      </w:r>
      <w:proofErr w:type="spellStart"/>
      <w:r>
        <w:rPr>
          <w:rFonts w:ascii="Times New Roman" w:hAnsi="Times New Roman"/>
          <w:sz w:val="24"/>
          <w:szCs w:val="24"/>
        </w:rPr>
        <w:t>одобр</w:t>
      </w:r>
      <w:proofErr w:type="spellEnd"/>
      <w:r>
        <w:rPr>
          <w:rFonts w:ascii="Times New Roman" w:hAnsi="Times New Roman"/>
          <w:sz w:val="24"/>
          <w:szCs w:val="24"/>
        </w:rPr>
        <w:t>. Советом Федерации 23 дек. 1999 г.: по состоянию на 26 дек. 2009 г.].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Федеральный закон России «О мелиорации земель.»1996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Постановление правительства России «О мониторинге земель.»1992г.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Закон «Об охране окружающей </w:t>
      </w:r>
      <w:proofErr w:type="gramStart"/>
      <w:r>
        <w:rPr>
          <w:rFonts w:ascii="Times New Roman" w:hAnsi="Times New Roman"/>
          <w:sz w:val="24"/>
          <w:szCs w:val="24"/>
        </w:rPr>
        <w:t>среды»10.01.2002г.</w:t>
      </w:r>
      <w:proofErr w:type="gramEnd"/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ГОСТ Р 52104-2003 «Ресурсосбережение»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ГОСТ 18294-2004 «Вода питьевая.»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ГОСТ 17.0.0.01-76 «Система стандартов в области охраны природы и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улучшения использования природных ресурсов».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ГОСТ 17.1.3.05—82. «Охрана природы. Гидросфера»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СанПиН 2.2.4.1191-03 «Электромагнитные поля в производственных </w:t>
      </w:r>
      <w:proofErr w:type="gramStart"/>
      <w:r>
        <w:rPr>
          <w:rFonts w:ascii="Times New Roman" w:hAnsi="Times New Roman"/>
          <w:sz w:val="24"/>
          <w:szCs w:val="24"/>
        </w:rPr>
        <w:t>условиях«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13. СанПиН 2.3.6.1079-01 Санитарно-эпидемиологические требования к </w:t>
      </w:r>
      <w:proofErr w:type="gramStart"/>
      <w:r>
        <w:rPr>
          <w:rFonts w:ascii="Times New Roman" w:hAnsi="Times New Roman"/>
          <w:sz w:val="24"/>
          <w:szCs w:val="24"/>
        </w:rPr>
        <w:t>организациям  общественного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питания, изготовлению и </w:t>
      </w:r>
      <w:proofErr w:type="spellStart"/>
      <w:r>
        <w:rPr>
          <w:rFonts w:ascii="Times New Roman" w:hAnsi="Times New Roman"/>
          <w:sz w:val="24"/>
          <w:szCs w:val="24"/>
        </w:rPr>
        <w:t>оборотоспособности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 08 </w:t>
      </w:r>
      <w:proofErr w:type="spellStart"/>
      <w:r>
        <w:rPr>
          <w:rFonts w:ascii="Times New Roman" w:hAnsi="Times New Roman"/>
          <w:sz w:val="24"/>
          <w:szCs w:val="24"/>
        </w:rPr>
        <w:t>нояб</w:t>
      </w:r>
      <w:proofErr w:type="spellEnd"/>
      <w:r>
        <w:rPr>
          <w:rFonts w:ascii="Times New Roman" w:hAnsi="Times New Roman"/>
          <w:sz w:val="24"/>
          <w:szCs w:val="24"/>
        </w:rPr>
        <w:t xml:space="preserve">. 2001 г. № 31: в ред. от 31 марта 2011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Электронные издания: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priroda.ru – национальный портал природы (Природные ресурсы и охрана окружающей среды)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anriintern.com/</w:t>
      </w:r>
      <w:proofErr w:type="spellStart"/>
      <w:r>
        <w:rPr>
          <w:rFonts w:ascii="Times New Roman" w:hAnsi="Times New Roman"/>
          <w:sz w:val="24"/>
          <w:szCs w:val="24"/>
        </w:rPr>
        <w:t>ecology</w:t>
      </w:r>
      <w:proofErr w:type="spellEnd"/>
      <w:r>
        <w:rPr>
          <w:rFonts w:ascii="Times New Roman" w:hAnsi="Times New Roman"/>
          <w:sz w:val="24"/>
          <w:szCs w:val="24"/>
        </w:rPr>
        <w:t xml:space="preserve">/spisok.htm - ссылки на множество экологических сайтов.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www.myland.org.ua - земельные ресурсы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http://ecoportal.ru/ - мощный экологический портал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list.priroda.ru – каталог Интернет ресурсов по экологии и природным ресурсам. </w:t>
      </w:r>
    </w:p>
    <w:p w:rsidR="00037809" w:rsidRDefault="00037809">
      <w:pPr>
        <w:shd w:val="clear" w:color="auto" w:fill="FFFFFF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7809" w:rsidRDefault="00037809">
      <w:pPr>
        <w:shd w:val="clear" w:color="auto" w:fill="FFFFFF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7809" w:rsidRDefault="00F55D8A">
      <w:pPr>
        <w:numPr>
          <w:ilvl w:val="0"/>
          <w:numId w:val="2"/>
        </w:numPr>
        <w:tabs>
          <w:tab w:val="left" w:pos="42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 w:rsidR="00037809" w:rsidRDefault="0003780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00" w:type="pct"/>
        <w:tblInd w:w="-289" w:type="dxa"/>
        <w:tblLayout w:type="fixed"/>
        <w:tblLook w:val="0000" w:firstRow="0" w:lastRow="0" w:firstColumn="0" w:lastColumn="0" w:noHBand="0" w:noVBand="0"/>
      </w:tblPr>
      <w:tblGrid>
        <w:gridCol w:w="1391"/>
        <w:gridCol w:w="3543"/>
        <w:gridCol w:w="1825"/>
        <w:gridCol w:w="1703"/>
      </w:tblGrid>
      <w:tr w:rsidR="00037809"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Знания, умения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</w:p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Результаты воспитания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Формы 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методы  оценки</w:t>
            </w:r>
            <w:proofErr w:type="gramEnd"/>
          </w:p>
        </w:tc>
      </w:tr>
      <w:tr w:rsidR="00037809">
        <w:tc>
          <w:tcPr>
            <w:tcW w:w="8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взаимодействия живых организмов и среды обитания;</w:t>
            </w:r>
          </w:p>
          <w:p w:rsidR="00037809" w:rsidRDefault="00037809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14. Организовывать свою жизнь в соответствии с социально значимыми представлениями о здоровом образе жизни, поддерживать </w:t>
            </w: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lastRenderedPageBreak/>
              <w:t>должный уровень физической подготовленности, необходимый для социальной и профессиональной деятельности.</w:t>
            </w:r>
          </w:p>
          <w:p w:rsidR="00037809" w:rsidRPr="00DA0870" w:rsidRDefault="00037809" w:rsidP="00DA08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10 </w:t>
            </w:r>
            <w:r>
              <w:rPr>
                <w:rStyle w:val="2"/>
                <w:rFonts w:eastAsia="Arial Unicode MS;Arial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E7144" w:rsidRDefault="003A3E6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</w:t>
            </w:r>
            <w:proofErr w:type="gramStart"/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зачет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Условия устойчивого состояния экосистем;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2. Понимать и анализировать вопросы ценностно-мотивационной сферы.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</w:t>
            </w: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lastRenderedPageBreak/>
              <w:t>подготовленности, необходимый для социальной и профессиональной деятельности.</w:t>
            </w:r>
          </w:p>
          <w:p w:rsidR="00037809" w:rsidRDefault="00037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5 </w:t>
            </w:r>
            <w:r>
              <w:rPr>
                <w:rStyle w:val="2"/>
                <w:rFonts w:eastAsia="Arial Unicode MS;Arial"/>
              </w:rPr>
              <w:t>Демонстрирующий приверженность к родной культуре, историче</w:t>
            </w:r>
            <w:r>
              <w:rPr>
                <w:rStyle w:val="2"/>
                <w:rFonts w:eastAsia="Arial Unicode MS;Arial"/>
              </w:rPr>
              <w:softHyphen/>
              <w:t>ской памяти на основе любви к Родине, родному народу, малой ро</w:t>
            </w:r>
            <w:r>
              <w:rPr>
                <w:rStyle w:val="2"/>
                <w:rFonts w:eastAsia="Arial Unicode MS;Arial"/>
              </w:rPr>
              <w:softHyphen/>
              <w:t>дине, принятию традиционных ценностей многонационального народа России.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10 </w:t>
            </w:r>
            <w:r>
              <w:rPr>
                <w:rStyle w:val="2"/>
                <w:rFonts w:eastAsia="Arial Unicode MS;Arial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A3E6D" w:rsidRDefault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</w:t>
            </w:r>
            <w:proofErr w:type="gramStart"/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зачет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и методы рационального природопользования;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2. Понимать и анализировать вопросы ценностно-мотивационной сферы.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</w:t>
            </w: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lastRenderedPageBreak/>
              <w:t>необходимый для социальной и профессиональной деятельности.</w:t>
            </w:r>
          </w:p>
          <w:p w:rsidR="00037809" w:rsidRDefault="00037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5 </w:t>
            </w:r>
            <w:r>
              <w:rPr>
                <w:rStyle w:val="2"/>
                <w:rFonts w:eastAsia="Arial Unicode MS;Arial"/>
              </w:rPr>
              <w:t>Демонстрирующий приверженность к родной культуре, историче</w:t>
            </w:r>
            <w:r>
              <w:rPr>
                <w:rStyle w:val="2"/>
                <w:rFonts w:eastAsia="Arial Unicode MS;Arial"/>
              </w:rPr>
              <w:softHyphen/>
              <w:t>ской памяти на основе любви к Родине, родному народу, малой ро</w:t>
            </w:r>
            <w:r>
              <w:rPr>
                <w:rStyle w:val="2"/>
                <w:rFonts w:eastAsia="Arial Unicode MS;Arial"/>
              </w:rPr>
              <w:softHyphen/>
              <w:t>дине, принятию традиционных ценностей многонационального народа России.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10 </w:t>
            </w:r>
            <w:r>
              <w:rPr>
                <w:rStyle w:val="2"/>
                <w:rFonts w:eastAsia="Arial Unicode MS;Arial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E7144" w:rsidRDefault="003A3E6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</w:t>
            </w:r>
            <w:proofErr w:type="gramStart"/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зачет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снижения хозяйственного воздействия на биосферу; </w:t>
            </w:r>
          </w:p>
          <w:p w:rsidR="00037809" w:rsidRDefault="0003780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2. Понимать и анализировать вопросы ценностно-мотивационной сферы.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037809" w:rsidRDefault="00037809" w:rsidP="00203A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5 </w:t>
            </w:r>
            <w:r>
              <w:rPr>
                <w:rStyle w:val="2"/>
                <w:rFonts w:eastAsia="Arial Unicode MS;Arial"/>
              </w:rPr>
              <w:t>Демонстрирующий приверженность к родной культуре, историче</w:t>
            </w:r>
            <w:r>
              <w:rPr>
                <w:rStyle w:val="2"/>
                <w:rFonts w:eastAsia="Arial Unicode MS;Arial"/>
              </w:rPr>
              <w:softHyphen/>
              <w:t>ской памяти на основе любви к Родине, родному народу, малой ро</w:t>
            </w:r>
            <w:r>
              <w:rPr>
                <w:rStyle w:val="2"/>
                <w:rFonts w:eastAsia="Arial Unicode MS;Arial"/>
              </w:rPr>
              <w:softHyphen/>
              <w:t>дине, принятию традиционных ценностей многонационального народа России.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10 </w:t>
            </w:r>
            <w:r>
              <w:rPr>
                <w:rStyle w:val="2"/>
                <w:rFonts w:eastAsia="Arial Unicode MS;Arial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E7144" w:rsidRDefault="003A3E6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</w:t>
            </w:r>
            <w:proofErr w:type="gramStart"/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зачет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экологического регулирования; </w:t>
            </w:r>
          </w:p>
          <w:p w:rsidR="00037809" w:rsidRDefault="0003780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2. Понимать и анализировать вопросы ценностно-мотивационной сферы.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lastRenderedPageBreak/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037809" w:rsidRDefault="00037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5 </w:t>
            </w:r>
            <w:r>
              <w:rPr>
                <w:rStyle w:val="2"/>
                <w:rFonts w:eastAsia="Arial Unicode MS;Arial"/>
              </w:rPr>
              <w:t>Демонстрирующий приверженность к родной культуре, историче</w:t>
            </w:r>
            <w:r>
              <w:rPr>
                <w:rStyle w:val="2"/>
                <w:rFonts w:eastAsia="Arial Unicode MS;Arial"/>
              </w:rPr>
              <w:softHyphen/>
              <w:t xml:space="preserve">ской памяти на основе любви к Родине, родному </w:t>
            </w:r>
            <w:r>
              <w:rPr>
                <w:rStyle w:val="2"/>
                <w:rFonts w:eastAsia="Arial Unicode MS;Arial"/>
              </w:rPr>
              <w:lastRenderedPageBreak/>
              <w:t>народу, малой ро</w:t>
            </w:r>
            <w:r>
              <w:rPr>
                <w:rStyle w:val="2"/>
                <w:rFonts w:eastAsia="Arial Unicode MS;Arial"/>
              </w:rPr>
              <w:softHyphen/>
              <w:t>дине, принятию традиционных ценностей многонационального народа России.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10 </w:t>
            </w:r>
            <w:r>
              <w:rPr>
                <w:rStyle w:val="2"/>
                <w:rFonts w:eastAsia="Arial Unicode MS;Arial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A3E6D" w:rsidRDefault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</w:t>
            </w:r>
            <w:proofErr w:type="gramStart"/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зачет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Организационные и правовые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охраны окружающей среды.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lastRenderedPageBreak/>
              <w:t xml:space="preserve">ОК 3. Организовывать собственную деятельность, выбирать типовые методы и способы выполнения </w:t>
            </w: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lastRenderedPageBreak/>
              <w:t>профессиональных задач, оценивать их эффективность и качество.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037809" w:rsidRDefault="00037809" w:rsidP="00DA0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5 </w:t>
            </w:r>
            <w:r>
              <w:rPr>
                <w:rStyle w:val="2"/>
                <w:rFonts w:eastAsia="Arial Unicode MS;Arial"/>
              </w:rPr>
              <w:t>Демонстрирующий приверженност</w:t>
            </w:r>
            <w:r>
              <w:rPr>
                <w:rStyle w:val="2"/>
                <w:rFonts w:eastAsia="Arial Unicode MS;Arial"/>
              </w:rPr>
              <w:lastRenderedPageBreak/>
              <w:t>ь к родной культуре, историче</w:t>
            </w:r>
            <w:r>
              <w:rPr>
                <w:rStyle w:val="2"/>
                <w:rFonts w:eastAsia="Arial Unicode MS;Arial"/>
              </w:rPr>
              <w:softHyphen/>
              <w:t>ской памяти на основе любви к Родине, родному народу, малой ро</w:t>
            </w:r>
            <w:r>
              <w:rPr>
                <w:rStyle w:val="2"/>
                <w:rFonts w:eastAsia="Arial Unicode MS;Arial"/>
              </w:rPr>
              <w:softHyphen/>
              <w:t>дине, принятию традиционных ценностей многонационального народа России.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10 </w:t>
            </w:r>
            <w:r>
              <w:rPr>
                <w:rStyle w:val="2"/>
                <w:rFonts w:eastAsia="Arial Unicode MS;Arial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E7144" w:rsidRDefault="003A3E6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</w:t>
            </w:r>
            <w:proofErr w:type="gramStart"/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зачет</w:t>
            </w:r>
          </w:p>
        </w:tc>
      </w:tr>
      <w:tr w:rsidR="00037809">
        <w:trPr>
          <w:trHeight w:val="90"/>
        </w:trPr>
        <w:tc>
          <w:tcPr>
            <w:tcW w:w="8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и прогнозировать экологические последствия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различных видов деятельности; </w:t>
            </w:r>
          </w:p>
          <w:p w:rsidR="00037809" w:rsidRDefault="00037809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2. Понимать и анализировать вопросы </w:t>
            </w: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lastRenderedPageBreak/>
              <w:t>ценностно-мотивационной сферы.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037809" w:rsidRDefault="00037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10 </w:t>
            </w:r>
            <w:r>
              <w:rPr>
                <w:rStyle w:val="2"/>
                <w:rFonts w:eastAsia="Arial Unicode MS;Arial"/>
              </w:rPr>
              <w:t xml:space="preserve">Заботящийся о защите окружающей среды, собственной и чужой безопасности, в </w:t>
            </w:r>
            <w:r>
              <w:rPr>
                <w:rStyle w:val="2"/>
                <w:rFonts w:eastAsia="Arial Unicode MS;Arial"/>
              </w:rPr>
              <w:lastRenderedPageBreak/>
              <w:t>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E7144" w:rsidRDefault="003A3E6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самостоятельной работы (докладов, 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</w:t>
            </w:r>
            <w:proofErr w:type="gramStart"/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зачет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 общем виде оценку антропогенного воздействия на окружающ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ую среду с учетом специфики природно-климатических условий; </w:t>
            </w:r>
          </w:p>
          <w:p w:rsidR="00037809" w:rsidRDefault="00037809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2. Понимать и анализировать вопросы </w:t>
            </w: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lastRenderedPageBreak/>
              <w:t>ценностно-мотивационной сферы.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037809" w:rsidRDefault="00037809" w:rsidP="00203A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10 </w:t>
            </w:r>
            <w:r>
              <w:rPr>
                <w:rStyle w:val="2"/>
                <w:rFonts w:eastAsia="Arial Unicode MS;Arial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E7144" w:rsidRDefault="003A3E6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(докладов, 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</w:t>
            </w:r>
            <w:proofErr w:type="gramStart"/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зачет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-Грамотно реализовывать нормативно-правовые акты при работе с экологической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документацией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lastRenderedPageBreak/>
              <w:t>ОК 2. Понимать и анализировать вопросы ценностно-мотивационной сферы.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3. Организовывать собственную деятельность, выбирать типовые методы и способы выполнения </w:t>
            </w: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lastRenderedPageBreak/>
              <w:t>профессиональных задач, оценивать их эффективность и качество.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A0870" w:rsidRP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DA0870" w:rsidRDefault="00DA0870" w:rsidP="00DA0870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037809" w:rsidRDefault="00037809" w:rsidP="00203A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5 </w:t>
            </w:r>
            <w:r>
              <w:rPr>
                <w:rStyle w:val="2"/>
                <w:rFonts w:eastAsia="Arial Unicode MS;Arial"/>
              </w:rPr>
              <w:t>Демонстрирующий приверженность к родной культуре, историче</w:t>
            </w:r>
            <w:r>
              <w:rPr>
                <w:rStyle w:val="2"/>
                <w:rFonts w:eastAsia="Arial Unicode MS;Arial"/>
              </w:rPr>
              <w:softHyphen/>
              <w:t xml:space="preserve">ской памяти на основе любви к Родине, </w:t>
            </w:r>
            <w:r>
              <w:rPr>
                <w:rStyle w:val="2"/>
                <w:rFonts w:eastAsia="Arial Unicode MS;Arial"/>
              </w:rPr>
              <w:lastRenderedPageBreak/>
              <w:t>родному народу, малой ро</w:t>
            </w:r>
            <w:r>
              <w:rPr>
                <w:rStyle w:val="2"/>
                <w:rFonts w:eastAsia="Arial Unicode MS;Arial"/>
              </w:rPr>
              <w:softHyphen/>
              <w:t>дине, принятию традиционных ценностей многонационального народа России.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10 </w:t>
            </w:r>
            <w:r>
              <w:rPr>
                <w:rStyle w:val="2"/>
                <w:rFonts w:eastAsia="Arial Unicode MS;Arial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E7144" w:rsidRDefault="003A3E6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(докладов, 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</w:t>
            </w:r>
            <w:proofErr w:type="gramStart"/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зачет</w:t>
            </w:r>
          </w:p>
        </w:tc>
      </w:tr>
    </w:tbl>
    <w:p w:rsidR="00037809" w:rsidRDefault="00037809">
      <w:pPr>
        <w:shd w:val="clear" w:color="auto" w:fill="FFFFFF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7809" w:rsidRDefault="00037809">
      <w:pPr>
        <w:shd w:val="clear" w:color="auto" w:fill="FFFFFF"/>
        <w:autoSpaceDE w:val="0"/>
        <w:spacing w:after="0" w:line="240" w:lineRule="auto"/>
        <w:rPr>
          <w:rFonts w:ascii="Times New Roman" w:hAnsi="Times New Roman" w:cs="Arial"/>
          <w:sz w:val="24"/>
        </w:rPr>
      </w:pPr>
    </w:p>
    <w:p w:rsidR="00037809" w:rsidRDefault="0003780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</w:rPr>
      </w:pPr>
    </w:p>
    <w:p w:rsidR="00037809" w:rsidRDefault="00037809">
      <w:pPr>
        <w:rPr>
          <w:rFonts w:ascii="Times New Roman" w:hAnsi="Times New Roman"/>
          <w:sz w:val="24"/>
        </w:rPr>
      </w:pPr>
    </w:p>
    <w:sectPr w:rsidR="00037809">
      <w:footerReference w:type="default" r:id="rId9"/>
      <w:pgSz w:w="11906" w:h="16838"/>
      <w:pgMar w:top="1440" w:right="1800" w:bottom="1440" w:left="1800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1E5" w:rsidRDefault="00DE51E5">
      <w:pPr>
        <w:spacing w:after="0" w:line="240" w:lineRule="auto"/>
      </w:pPr>
      <w:r>
        <w:separator/>
      </w:r>
    </w:p>
  </w:endnote>
  <w:endnote w:type="continuationSeparator" w:id="0">
    <w:p w:rsidR="00DE51E5" w:rsidRDefault="00DE5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altName w:val="Segoe Print"/>
    <w:panose1 w:val="020B0603030804020204"/>
    <w:charset w:val="CC"/>
    <w:family w:val="swiss"/>
    <w:pitch w:val="default"/>
    <w:sig w:usb0="00000000" w:usb1="00000000" w:usb2="0A042029" w:usb3="00000000" w:csb0="8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;Arial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809" w:rsidRDefault="00F55D8A">
    <w:pPr>
      <w:pStyle w:val="a8"/>
      <w:jc w:val="right"/>
    </w:pPr>
    <w:r>
      <w:fldChar w:fldCharType="begin"/>
    </w:r>
    <w:r>
      <w:instrText xml:space="preserve"> PAGE </w:instrText>
    </w:r>
    <w:r>
      <w:fldChar w:fldCharType="separate"/>
    </w:r>
    <w:r w:rsidR="0067162E">
      <w:rPr>
        <w:noProof/>
      </w:rPr>
      <w:t>5</w:t>
    </w:r>
    <w:r>
      <w:fldChar w:fldCharType="end"/>
    </w:r>
  </w:p>
  <w:p w:rsidR="00037809" w:rsidRDefault="0003780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809" w:rsidRDefault="00F55D8A">
    <w:pPr>
      <w:pStyle w:val="a8"/>
      <w:jc w:val="right"/>
    </w:pPr>
    <w:r>
      <w:fldChar w:fldCharType="begin"/>
    </w:r>
    <w:r>
      <w:instrText xml:space="preserve"> PAGE </w:instrText>
    </w:r>
    <w:r>
      <w:fldChar w:fldCharType="separate"/>
    </w:r>
    <w:r w:rsidR="0067162E">
      <w:rPr>
        <w:noProof/>
      </w:rPr>
      <w:t>8</w:t>
    </w:r>
    <w:r>
      <w:fldChar w:fldCharType="end"/>
    </w:r>
  </w:p>
  <w:p w:rsidR="00037809" w:rsidRDefault="00037809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809" w:rsidRDefault="00F55D8A">
    <w:pPr>
      <w:pStyle w:val="a8"/>
      <w:jc w:val="right"/>
    </w:pPr>
    <w:r>
      <w:fldChar w:fldCharType="begin"/>
    </w:r>
    <w:r>
      <w:instrText xml:space="preserve"> PAGE </w:instrText>
    </w:r>
    <w:r>
      <w:fldChar w:fldCharType="separate"/>
    </w:r>
    <w:r w:rsidR="0067162E">
      <w:rPr>
        <w:noProof/>
      </w:rPr>
      <w:t>18</w:t>
    </w:r>
    <w:r>
      <w:fldChar w:fldCharType="end"/>
    </w:r>
  </w:p>
  <w:p w:rsidR="00037809" w:rsidRDefault="0003780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1E5" w:rsidRDefault="00DE51E5">
      <w:pPr>
        <w:spacing w:after="0" w:line="240" w:lineRule="auto"/>
      </w:pPr>
      <w:r>
        <w:separator/>
      </w:r>
    </w:p>
  </w:footnote>
  <w:footnote w:type="continuationSeparator" w:id="0">
    <w:p w:rsidR="00DE51E5" w:rsidRDefault="00DE5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B5AA4"/>
    <w:multiLevelType w:val="multilevel"/>
    <w:tmpl w:val="4218DF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9514DDA"/>
    <w:multiLevelType w:val="multilevel"/>
    <w:tmpl w:val="C5F82D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SimSun" w:hAnsi="Times New Roman" w:cs="Times New Roman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SimSun" w:hAnsi="Times New Roman" w:cs="Times New Roman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SimSun" w:hAnsi="Times New Roman" w:cs="Times New Roman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SimSun" w:hAnsi="Times New Roman" w:cs="Times New Roman"/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SimSun" w:hAnsi="Times New Roman" w:cs="Times New Roman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SimSun" w:hAnsi="Times New Roman" w:cs="Times New Roman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SimSun" w:hAnsi="Times New Roman" w:cs="Times New Roman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SimSun" w:hAnsi="Times New Roman" w:cs="Times New Roman"/>
        <w:u w:val="none"/>
      </w:rPr>
    </w:lvl>
  </w:abstractNum>
  <w:abstractNum w:abstractNumId="2" w15:restartNumberingAfterBreak="0">
    <w:nsid w:val="7415248D"/>
    <w:multiLevelType w:val="multilevel"/>
    <w:tmpl w:val="CAB8977E"/>
    <w:lvl w:ilvl="0">
      <w:start w:val="2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0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5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60" w:hanging="21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4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809"/>
    <w:rsid w:val="00037809"/>
    <w:rsid w:val="000925F3"/>
    <w:rsid w:val="00203A7D"/>
    <w:rsid w:val="003A3E6D"/>
    <w:rsid w:val="0067162E"/>
    <w:rsid w:val="007A7C84"/>
    <w:rsid w:val="00816754"/>
    <w:rsid w:val="00AB7EEA"/>
    <w:rsid w:val="00DA0870"/>
    <w:rsid w:val="00DE51E5"/>
    <w:rsid w:val="00F55D8A"/>
    <w:rsid w:val="00FD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E5091-ADCE-4439-979C-695A4CB2A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E6D"/>
    <w:pPr>
      <w:spacing w:after="200" w:line="276" w:lineRule="auto"/>
    </w:pPr>
    <w:rPr>
      <w:rFonts w:ascii="Calibri" w:eastAsia="SimSun" w:hAnsi="Calibri" w:cs="Times New Roman"/>
      <w:sz w:val="22"/>
      <w:szCs w:val="20"/>
      <w:lang w:val="ru-RU" w:eastAsia="ru-RU" w:bidi="ar-SA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SimSun" w:hAnsi="Times New Roman" w:cs="Times New Roman"/>
      <w:u w:val="none"/>
    </w:rPr>
  </w:style>
  <w:style w:type="character" w:customStyle="1" w:styleId="FootnoteCharacters">
    <w:name w:val="Footnote Characters"/>
    <w:qFormat/>
    <w:rPr>
      <w:rFonts w:ascii="Times New Roman" w:eastAsia="SimSun" w:hAnsi="Times New Roman" w:cs="Times New Roman"/>
      <w:sz w:val="24"/>
      <w:vertAlign w:val="superscript"/>
    </w:rPr>
  </w:style>
  <w:style w:type="character" w:styleId="a3">
    <w:name w:val="page number"/>
    <w:basedOn w:val="a0"/>
  </w:style>
  <w:style w:type="character" w:customStyle="1" w:styleId="c4">
    <w:name w:val="c4"/>
    <w:qFormat/>
  </w:style>
  <w:style w:type="character" w:customStyle="1" w:styleId="apple-converted-space">
    <w:name w:val="apple-converted-space"/>
    <w:qFormat/>
    <w:rPr>
      <w:sz w:val="24"/>
    </w:rPr>
  </w:style>
  <w:style w:type="character" w:customStyle="1" w:styleId="2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pPr>
      <w:spacing w:after="0" w:line="240" w:lineRule="auto"/>
    </w:pPr>
    <w:rPr>
      <w:rFonts w:ascii="Times New Roman" w:hAnsi="Times New Roman"/>
      <w:sz w:val="28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footnote text"/>
    <w:basedOn w:val="a"/>
    <w:pPr>
      <w:spacing w:after="0" w:line="240" w:lineRule="auto"/>
    </w:pPr>
    <w:rPr>
      <w:rFonts w:ascii="Times New Roman" w:hAnsi="Times New Roman"/>
      <w:sz w:val="20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paragraph" w:styleId="a9">
    <w:name w:val="Normal (Web)"/>
    <w:basedOn w:val="a"/>
    <w:qFormat/>
    <w:pPr>
      <w:spacing w:before="100" w:after="10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qFormat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paragraph" w:customStyle="1" w:styleId="ab">
    <w:name w:val="Содержимое таблицы"/>
    <w:basedOn w:val="a"/>
    <w:qFormat/>
    <w:pPr>
      <w:widowControl w:val="0"/>
      <w:suppressLineNumbers/>
      <w:spacing w:after="0" w:line="240" w:lineRule="auto"/>
    </w:pPr>
    <w:rPr>
      <w:rFonts w:ascii="Times New Roman" w:hAnsi="Times New Roman"/>
      <w:kern w:val="2"/>
      <w:sz w:val="24"/>
    </w:rPr>
  </w:style>
  <w:style w:type="paragraph" w:customStyle="1" w:styleId="c18">
    <w:name w:val="c18"/>
    <w:qFormat/>
    <w:pPr>
      <w:spacing w:before="100" w:after="100"/>
    </w:pPr>
    <w:rPr>
      <w:rFonts w:eastAsia="Times New Roman" w:cs="Times New Roman"/>
      <w:lang w:val="ru-RU" w:eastAsia="ru-RU" w:bidi="ar-SA"/>
    </w:rPr>
  </w:style>
  <w:style w:type="paragraph" w:customStyle="1" w:styleId="Default">
    <w:name w:val="Default"/>
    <w:qFormat/>
    <w:rPr>
      <w:rFonts w:eastAsia="Times New Roman" w:cs="Calibri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18</Pages>
  <Words>3350</Words>
  <Characters>19095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Ахмадуллин</dc:creator>
  <dc:description/>
  <cp:lastModifiedBy>Айрат Ахмадуллин</cp:lastModifiedBy>
  <cp:revision>7</cp:revision>
  <dcterms:created xsi:type="dcterms:W3CDTF">2020-04-21T10:39:00Z</dcterms:created>
  <dcterms:modified xsi:type="dcterms:W3CDTF">2023-11-07T17:31:00Z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05717FB19E2A4316ABF06B9011A7376A</vt:lpwstr>
  </property>
  <property fmtid="{D5CDD505-2E9C-101B-9397-08002B2CF9AE}" pid="3" name="KSOProductBuildVer">
    <vt:lpwstr>1049-11.2.0.10443</vt:lpwstr>
  </property>
</Properties>
</file>